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0" w:type="auto"/>
        <w:tblLook w:val="04A0"/>
      </w:tblPr>
      <w:tblGrid>
        <w:gridCol w:w="4724"/>
        <w:gridCol w:w="4725"/>
        <w:gridCol w:w="4725"/>
      </w:tblGrid>
      <w:tr w:rsidR="00AF23D9" w:rsidTr="00B948F2">
        <w:trPr>
          <w:trHeight w:val="844"/>
        </w:trPr>
        <w:tc>
          <w:tcPr>
            <w:tcW w:w="4724" w:type="dxa"/>
            <w:shd w:val="clear" w:color="auto" w:fill="31849B" w:themeFill="accent5" w:themeFillShade="BF"/>
          </w:tcPr>
          <w:p w:rsidR="00AF23D9" w:rsidRPr="00B948F2" w:rsidRDefault="00B948F2" w:rsidP="00B948F2">
            <w:pPr>
              <w:jc w:val="center"/>
              <w:rPr>
                <w:rFonts w:hint="cs"/>
                <w:color w:val="FFFFFF" w:themeColor="background1"/>
                <w:sz w:val="48"/>
                <w:szCs w:val="48"/>
                <w:rtl/>
              </w:rPr>
            </w:pPr>
            <w:r>
              <w:rPr>
                <w:rFonts w:hint="cs"/>
                <w:color w:val="FFFFFF" w:themeColor="background1"/>
                <w:sz w:val="48"/>
                <w:szCs w:val="48"/>
                <w:rtl/>
              </w:rPr>
              <w:t>وصف الحركة الدورانية</w:t>
            </w:r>
          </w:p>
        </w:tc>
        <w:tc>
          <w:tcPr>
            <w:tcW w:w="4725" w:type="dxa"/>
            <w:shd w:val="clear" w:color="auto" w:fill="31849B" w:themeFill="accent5" w:themeFillShade="BF"/>
          </w:tcPr>
          <w:p w:rsidR="00AF23D9" w:rsidRPr="00B948F2" w:rsidRDefault="00B948F2" w:rsidP="00B948F2">
            <w:pPr>
              <w:jc w:val="center"/>
              <w:rPr>
                <w:rFonts w:hint="cs"/>
                <w:color w:val="FFFFFF" w:themeColor="background1"/>
                <w:sz w:val="48"/>
                <w:szCs w:val="48"/>
                <w:rtl/>
              </w:rPr>
            </w:pPr>
            <w:r>
              <w:rPr>
                <w:rFonts w:hint="cs"/>
                <w:color w:val="FFFFFF" w:themeColor="background1"/>
                <w:sz w:val="48"/>
                <w:szCs w:val="48"/>
                <w:rtl/>
              </w:rPr>
              <w:t>ديناميكا الحركة الدورانية</w:t>
            </w:r>
          </w:p>
        </w:tc>
        <w:tc>
          <w:tcPr>
            <w:tcW w:w="4725" w:type="dxa"/>
            <w:shd w:val="clear" w:color="auto" w:fill="31849B" w:themeFill="accent5" w:themeFillShade="BF"/>
          </w:tcPr>
          <w:p w:rsidR="00AF23D9" w:rsidRDefault="00B948F2" w:rsidP="00B948F2">
            <w:pPr>
              <w:jc w:val="center"/>
              <w:rPr>
                <w:rFonts w:hint="cs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-1899202</wp:posOffset>
                  </wp:positionH>
                  <wp:positionV relativeFrom="margin">
                    <wp:posOffset>-1338194</wp:posOffset>
                  </wp:positionV>
                  <wp:extent cx="11888028" cy="7841974"/>
                  <wp:effectExtent l="19050" t="0" r="0" b="0"/>
                  <wp:wrapNone/>
                  <wp:docPr id="1" name="صورة 0" descr="phys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ysics.jpg"/>
                          <pic:cNvPicPr/>
                        </pic:nvPicPr>
                        <pic:blipFill>
                          <a:blip r:embed="rId8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8028" cy="784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177.65pt;margin-top:-80.2pt;width:396pt;height:68.75pt;z-index:251660288;mso-position-horizontal-relative:text;mso-position-vertical-relative:text" adj="5665" fillcolor="black">
                  <v:shadow color="#868686"/>
                  <v:textpath style="font-family:&quot;Impact&quot;;v-text-kern:t" trim="t" fitpath="t" xscale="f" string="الفصل الأول/ الحركه الدورانيه"/>
                </v:shape>
              </w:pict>
            </w:r>
            <w:r>
              <w:rPr>
                <w:rFonts w:hint="cs"/>
                <w:color w:val="FFFFFF" w:themeColor="background1"/>
                <w:sz w:val="48"/>
                <w:szCs w:val="48"/>
                <w:rtl/>
              </w:rPr>
              <w:t>الاتزان</w:t>
            </w:r>
          </w:p>
        </w:tc>
      </w:tr>
      <w:tr w:rsidR="00AF23D9" w:rsidTr="00B948F2">
        <w:trPr>
          <w:trHeight w:val="4123"/>
        </w:trPr>
        <w:tc>
          <w:tcPr>
            <w:tcW w:w="4724" w:type="dxa"/>
            <w:shd w:val="clear" w:color="auto" w:fill="31849B" w:themeFill="accent5" w:themeFillShade="BF"/>
          </w:tcPr>
          <w:p w:rsidR="00B948F2" w:rsidRDefault="00B948F2" w:rsidP="00B948F2">
            <w:pPr>
              <w:tabs>
                <w:tab w:val="left" w:pos="3827"/>
              </w:tabs>
              <w:rPr>
                <w:rFonts w:hint="cs"/>
                <w:color w:val="B2A1C7" w:themeColor="accent4" w:themeTint="99"/>
                <w:sz w:val="40"/>
                <w:szCs w:val="40"/>
                <w:rtl/>
              </w:rPr>
            </w:pPr>
            <w:r>
              <w:rPr>
                <w:rFonts w:hint="cs"/>
                <w:color w:val="B2A1C7" w:themeColor="accent4" w:themeTint="99"/>
                <w:sz w:val="40"/>
                <w:szCs w:val="40"/>
                <w:rtl/>
              </w:rPr>
              <w:t>المفاهيم الرئيسية:</w:t>
            </w:r>
          </w:p>
          <w:p w:rsidR="00B948F2" w:rsidRPr="00B948F2" w:rsidRDefault="00B948F2" w:rsidP="00B948F2">
            <w:pPr>
              <w:pStyle w:val="a5"/>
              <w:numPr>
                <w:ilvl w:val="0"/>
                <w:numId w:val="1"/>
              </w:numPr>
              <w:tabs>
                <w:tab w:val="left" w:pos="3827"/>
              </w:tabs>
              <w:rPr>
                <w:rFonts w:hint="cs"/>
                <w:color w:val="B2A1C7" w:themeColor="accent4" w:themeTint="99"/>
                <w:sz w:val="40"/>
                <w:szCs w:val="40"/>
              </w:rPr>
            </w:pPr>
            <w:r>
              <w:rPr>
                <w:rFonts w:hint="cs"/>
                <w:color w:val="5F497A" w:themeColor="accent4" w:themeShade="BF"/>
                <w:sz w:val="32"/>
                <w:szCs w:val="32"/>
                <w:rtl/>
              </w:rPr>
              <w:t xml:space="preserve">يُقاس الموقع الزاوي وتغيراته بالراديان, وتكون الدورة الكاملة الواحدة </w:t>
            </w:r>
            <w:r>
              <w:rPr>
                <w:color w:val="5F497A" w:themeColor="accent4" w:themeShade="BF"/>
                <w:sz w:val="32"/>
                <w:szCs w:val="32"/>
              </w:rPr>
              <w:t xml:space="preserve">2 </w:t>
            </w:r>
            <m:oMath>
              <m:r>
                <w:rPr>
                  <w:rFonts w:ascii="Cambria Math" w:hAnsi="Cambria Math"/>
                  <w:color w:val="5F497A" w:themeColor="accent4" w:themeShade="BF"/>
                  <w:sz w:val="32"/>
                  <w:szCs w:val="32"/>
                </w:rPr>
                <m:t>π</m:t>
              </m:r>
            </m:oMath>
            <w:r>
              <w:rPr>
                <w:color w:val="5F497A" w:themeColor="accent4" w:themeShade="BF"/>
                <w:sz w:val="32"/>
                <w:szCs w:val="32"/>
              </w:rPr>
              <w:t xml:space="preserve"> rad</w:t>
            </w:r>
          </w:p>
          <w:p w:rsidR="00AF23D9" w:rsidRPr="00B948F2" w:rsidRDefault="00B948F2" w:rsidP="00B948F2">
            <w:pPr>
              <w:pStyle w:val="a5"/>
              <w:numPr>
                <w:ilvl w:val="0"/>
                <w:numId w:val="1"/>
              </w:numPr>
              <w:tabs>
                <w:tab w:val="left" w:pos="3827"/>
              </w:tabs>
              <w:rPr>
                <w:rFonts w:hint="cs"/>
                <w:color w:val="B2A1C7" w:themeColor="accent4" w:themeTint="99"/>
                <w:sz w:val="40"/>
                <w:szCs w:val="40"/>
                <w:rtl/>
              </w:rPr>
            </w:pPr>
            <w:r>
              <w:rPr>
                <w:rFonts w:hint="cs"/>
                <w:color w:val="5F497A" w:themeColor="accent4" w:themeShade="BF"/>
                <w:sz w:val="32"/>
                <w:szCs w:val="32"/>
                <w:rtl/>
              </w:rPr>
              <w:t>عند دوران جسم صلب فإن كلاًّ من الإزاحة والسرعة والتسارع الخطي عند أي نقطة على الجسم.</w:t>
            </w:r>
            <w:r>
              <w:rPr>
                <w:rtl/>
              </w:rPr>
              <w:tab/>
            </w:r>
          </w:p>
        </w:tc>
        <w:tc>
          <w:tcPr>
            <w:tcW w:w="4725" w:type="dxa"/>
            <w:shd w:val="clear" w:color="auto" w:fill="31849B" w:themeFill="accent5" w:themeFillShade="BF"/>
          </w:tcPr>
          <w:p w:rsidR="00AF23D9" w:rsidRDefault="00B948F2" w:rsidP="00B948F2">
            <w:pPr>
              <w:jc w:val="both"/>
              <w:rPr>
                <w:rFonts w:hint="cs"/>
                <w:color w:val="B2A1C7" w:themeColor="accent4" w:themeTint="99"/>
                <w:sz w:val="40"/>
                <w:szCs w:val="40"/>
                <w:rtl/>
              </w:rPr>
            </w:pPr>
            <w:r>
              <w:rPr>
                <w:rFonts w:hint="cs"/>
                <w:color w:val="B2A1C7" w:themeColor="accent4" w:themeTint="99"/>
                <w:sz w:val="40"/>
                <w:szCs w:val="40"/>
                <w:rtl/>
              </w:rPr>
              <w:t>المفاهيم الرئيسية:</w:t>
            </w:r>
          </w:p>
          <w:p w:rsidR="00B948F2" w:rsidRPr="00B948F2" w:rsidRDefault="00B948F2" w:rsidP="00B948F2">
            <w:pPr>
              <w:pStyle w:val="a5"/>
              <w:numPr>
                <w:ilvl w:val="0"/>
                <w:numId w:val="1"/>
              </w:numPr>
              <w:jc w:val="both"/>
              <w:rPr>
                <w:rFonts w:hint="cs"/>
                <w:color w:val="5F497A" w:themeColor="accent4" w:themeShade="BF"/>
                <w:sz w:val="40"/>
                <w:szCs w:val="40"/>
              </w:rPr>
            </w:pPr>
            <w:r>
              <w:rPr>
                <w:rFonts w:hint="cs"/>
                <w:color w:val="5F497A" w:themeColor="accent4" w:themeShade="BF"/>
                <w:sz w:val="32"/>
                <w:szCs w:val="32"/>
                <w:rtl/>
              </w:rPr>
              <w:t>تتغير السرعة الزاويّة المتجهة لجسمٍ ما عندما يؤثر فيه عزم</w:t>
            </w:r>
          </w:p>
          <w:p w:rsidR="00B948F2" w:rsidRPr="00B948F2" w:rsidRDefault="00B948F2" w:rsidP="00B948F2">
            <w:pPr>
              <w:pStyle w:val="a5"/>
              <w:numPr>
                <w:ilvl w:val="0"/>
                <w:numId w:val="1"/>
              </w:numPr>
              <w:jc w:val="both"/>
              <w:rPr>
                <w:rFonts w:hint="cs"/>
                <w:color w:val="5F497A" w:themeColor="accent4" w:themeShade="BF"/>
                <w:sz w:val="40"/>
                <w:szCs w:val="40"/>
                <w:rtl/>
              </w:rPr>
            </w:pPr>
            <w:r>
              <w:rPr>
                <w:rFonts w:hint="cs"/>
                <w:color w:val="5F497A" w:themeColor="accent4" w:themeShade="BF"/>
                <w:sz w:val="40"/>
                <w:szCs w:val="40"/>
                <w:rtl/>
              </w:rPr>
              <w:t>يعتمد العزم على مقدار القوة المؤثرة, والمسافة من محور الدوران المستخدم والزاوية بين اتجاه القوه ونصف القطر من محور الدوران حتى نقطة تأثير القوة.</w:t>
            </w:r>
          </w:p>
        </w:tc>
        <w:tc>
          <w:tcPr>
            <w:tcW w:w="4725" w:type="dxa"/>
            <w:shd w:val="clear" w:color="auto" w:fill="31849B" w:themeFill="accent5" w:themeFillShade="BF"/>
          </w:tcPr>
          <w:p w:rsidR="00AF23D9" w:rsidRDefault="00B948F2" w:rsidP="00AF23D9">
            <w:pPr>
              <w:rPr>
                <w:rFonts w:hint="cs"/>
                <w:color w:val="B2A1C7" w:themeColor="accent4" w:themeTint="99"/>
                <w:sz w:val="40"/>
                <w:szCs w:val="40"/>
                <w:rtl/>
              </w:rPr>
            </w:pPr>
            <w:r>
              <w:rPr>
                <w:rFonts w:hint="cs"/>
                <w:color w:val="B2A1C7" w:themeColor="accent4" w:themeTint="99"/>
                <w:sz w:val="40"/>
                <w:szCs w:val="40"/>
                <w:rtl/>
              </w:rPr>
              <w:t>المفاهيم الرئيسية:</w:t>
            </w:r>
          </w:p>
          <w:p w:rsidR="00B948F2" w:rsidRDefault="00B948F2" w:rsidP="00B948F2">
            <w:pPr>
              <w:pStyle w:val="a5"/>
              <w:numPr>
                <w:ilvl w:val="0"/>
                <w:numId w:val="1"/>
              </w:numPr>
              <w:rPr>
                <w:rFonts w:hint="cs"/>
                <w:color w:val="5F497A" w:themeColor="accent4" w:themeShade="BF"/>
                <w:sz w:val="32"/>
                <w:szCs w:val="32"/>
              </w:rPr>
            </w:pPr>
            <w:r>
              <w:rPr>
                <w:rFonts w:hint="cs"/>
                <w:color w:val="5F497A" w:themeColor="accent4" w:themeShade="BF"/>
                <w:sz w:val="32"/>
                <w:szCs w:val="32"/>
                <w:rtl/>
              </w:rPr>
              <w:t>مركز كتلة جسم هو نقطة على الجسم تتحرك بالطريقة نفسها التي يتحرك بها الجسيم النقطي.</w:t>
            </w:r>
          </w:p>
          <w:p w:rsidR="00B948F2" w:rsidRPr="00B948F2" w:rsidRDefault="00B948F2" w:rsidP="00B948F2">
            <w:pPr>
              <w:pStyle w:val="a5"/>
              <w:numPr>
                <w:ilvl w:val="0"/>
                <w:numId w:val="1"/>
              </w:numPr>
              <w:rPr>
                <w:rFonts w:hint="cs"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hint="cs"/>
                <w:color w:val="5F497A" w:themeColor="accent4" w:themeShade="BF"/>
                <w:sz w:val="32"/>
                <w:szCs w:val="32"/>
                <w:rtl/>
              </w:rPr>
              <w:t>يكون الجسم ثابتاً ضد الإنقلاب إذا كان مركز كتلته فوق قاعدته.</w:t>
            </w:r>
          </w:p>
        </w:tc>
      </w:tr>
    </w:tbl>
    <w:p w:rsidR="00AB0CF5" w:rsidRDefault="00AB0CF5" w:rsidP="00AF23D9">
      <w:pPr>
        <w:rPr>
          <w:rFonts w:hint="cs"/>
          <w:rtl/>
        </w:rPr>
      </w:pPr>
    </w:p>
    <w:tbl>
      <w:tblPr>
        <w:tblStyle w:val="a4"/>
        <w:tblpPr w:leftFromText="180" w:rightFromText="180" w:vertAnchor="text" w:horzAnchor="margin" w:tblpY="697"/>
        <w:bidiVisual/>
        <w:tblW w:w="0" w:type="auto"/>
        <w:tblLook w:val="04A0"/>
      </w:tblPr>
      <w:tblGrid>
        <w:gridCol w:w="1875"/>
        <w:gridCol w:w="12299"/>
      </w:tblGrid>
      <w:tr w:rsidR="00B948F2" w:rsidTr="00B948F2">
        <w:trPr>
          <w:trHeight w:val="1718"/>
        </w:trPr>
        <w:tc>
          <w:tcPr>
            <w:tcW w:w="18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31849B" w:themeFill="accent5" w:themeFillShade="BF"/>
          </w:tcPr>
          <w:p w:rsidR="00B948F2" w:rsidRPr="00B948F2" w:rsidRDefault="00B948F2" w:rsidP="00B948F2">
            <w:pPr>
              <w:jc w:val="center"/>
              <w:rPr>
                <w:rFonts w:hint="cs"/>
                <w:color w:val="FFFFFF" w:themeColor="background1"/>
                <w:sz w:val="44"/>
                <w:szCs w:val="44"/>
                <w:rtl/>
              </w:rPr>
            </w:pPr>
            <w:r w:rsidRPr="00B948F2">
              <w:rPr>
                <w:rFonts w:hint="cs"/>
                <w:color w:val="FFFFFF" w:themeColor="background1"/>
                <w:sz w:val="44"/>
                <w:szCs w:val="44"/>
                <w:rtl/>
              </w:rPr>
              <w:t>طالبات المجموعة</w:t>
            </w:r>
          </w:p>
        </w:tc>
        <w:tc>
          <w:tcPr>
            <w:tcW w:w="1229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31849B" w:themeFill="accent5" w:themeFillShade="BF"/>
          </w:tcPr>
          <w:p w:rsidR="00B948F2" w:rsidRDefault="00B948F2" w:rsidP="00B948F2">
            <w:pPr>
              <w:rPr>
                <w:rtl/>
              </w:rPr>
            </w:pPr>
          </w:p>
          <w:p w:rsidR="00B948F2" w:rsidRDefault="00B948F2" w:rsidP="00B948F2">
            <w:pPr>
              <w:rPr>
                <w:rtl/>
              </w:rPr>
            </w:pPr>
          </w:p>
          <w:p w:rsidR="00B948F2" w:rsidRDefault="00B948F2" w:rsidP="00B948F2">
            <w:pPr>
              <w:rPr>
                <w:rFonts w:hint="cs"/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hint="cs"/>
                <w:color w:val="FFFFFF" w:themeColor="background1"/>
                <w:sz w:val="40"/>
                <w:szCs w:val="40"/>
                <w:rtl/>
              </w:rPr>
              <w:t xml:space="preserve">نوف محمد </w:t>
            </w:r>
            <w:r>
              <w:rPr>
                <w:color w:val="FFFFFF" w:themeColor="background1"/>
                <w:sz w:val="40"/>
                <w:szCs w:val="40"/>
                <w:rtl/>
              </w:rPr>
              <w:t>–</w:t>
            </w:r>
            <w:r>
              <w:rPr>
                <w:rFonts w:hint="cs"/>
                <w:color w:val="FFFFFF" w:themeColor="background1"/>
                <w:sz w:val="40"/>
                <w:szCs w:val="40"/>
                <w:rtl/>
              </w:rPr>
              <w:t xml:space="preserve"> مجد ناصر </w:t>
            </w:r>
            <w:r>
              <w:rPr>
                <w:color w:val="FFFFFF" w:themeColor="background1"/>
                <w:sz w:val="40"/>
                <w:szCs w:val="40"/>
                <w:rtl/>
              </w:rPr>
              <w:t>–</w:t>
            </w:r>
            <w:r>
              <w:rPr>
                <w:rFonts w:hint="cs"/>
                <w:color w:val="FFFFFF" w:themeColor="background1"/>
                <w:sz w:val="40"/>
                <w:szCs w:val="40"/>
                <w:rtl/>
              </w:rPr>
              <w:t xml:space="preserve"> اماني عياد </w:t>
            </w:r>
            <w:r>
              <w:rPr>
                <w:color w:val="FFFFFF" w:themeColor="background1"/>
                <w:sz w:val="40"/>
                <w:szCs w:val="40"/>
                <w:rtl/>
              </w:rPr>
              <w:t>–</w:t>
            </w:r>
            <w:r>
              <w:rPr>
                <w:rFonts w:hint="cs"/>
                <w:color w:val="FFFFFF" w:themeColor="background1"/>
                <w:sz w:val="40"/>
                <w:szCs w:val="40"/>
                <w:rtl/>
              </w:rPr>
              <w:t xml:space="preserve"> رغد تركي</w:t>
            </w:r>
            <w:r>
              <w:rPr>
                <w:rFonts w:hint="cs"/>
                <w:color w:val="FFFFFF" w:themeColor="background1"/>
                <w:sz w:val="40"/>
                <w:szCs w:val="40"/>
                <w:rtl/>
              </w:rPr>
              <w:t xml:space="preserve"> </w:t>
            </w:r>
            <w:r>
              <w:rPr>
                <w:color w:val="FFFFFF" w:themeColor="background1"/>
                <w:sz w:val="40"/>
                <w:szCs w:val="40"/>
                <w:rtl/>
              </w:rPr>
              <w:t>–</w:t>
            </w:r>
            <w:r>
              <w:rPr>
                <w:rFonts w:hint="cs"/>
                <w:color w:val="FFFFFF" w:themeColor="background1"/>
                <w:sz w:val="40"/>
                <w:szCs w:val="40"/>
                <w:rtl/>
              </w:rPr>
              <w:t xml:space="preserve"> هند هزاع </w:t>
            </w:r>
            <w:r>
              <w:rPr>
                <w:color w:val="FFFFFF" w:themeColor="background1"/>
                <w:sz w:val="40"/>
                <w:szCs w:val="40"/>
                <w:rtl/>
              </w:rPr>
              <w:t>–</w:t>
            </w:r>
            <w:r>
              <w:rPr>
                <w:rFonts w:hint="cs"/>
                <w:color w:val="FFFFFF" w:themeColor="background1"/>
                <w:sz w:val="40"/>
                <w:szCs w:val="40"/>
                <w:rtl/>
              </w:rPr>
              <w:t xml:space="preserve"> منال فيصل </w:t>
            </w:r>
          </w:p>
          <w:p w:rsidR="00B948F2" w:rsidRPr="00B948F2" w:rsidRDefault="00B948F2" w:rsidP="00B948F2">
            <w:pPr>
              <w:rPr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hint="cs"/>
                <w:color w:val="FFFFFF" w:themeColor="background1"/>
                <w:sz w:val="40"/>
                <w:szCs w:val="40"/>
                <w:rtl/>
              </w:rPr>
              <w:t xml:space="preserve">                                       </w:t>
            </w:r>
            <w:r>
              <w:rPr>
                <w:rFonts w:hint="cs"/>
                <w:color w:val="FFFFFF" w:themeColor="background1"/>
                <w:sz w:val="40"/>
                <w:szCs w:val="40"/>
                <w:rtl/>
              </w:rPr>
              <w:t>سيوف مشل</w:t>
            </w:r>
          </w:p>
          <w:p w:rsidR="00B948F2" w:rsidRPr="00B948F2" w:rsidRDefault="00B948F2" w:rsidP="00B948F2">
            <w:pPr>
              <w:rPr>
                <w:rFonts w:hint="cs"/>
                <w:rtl/>
              </w:rPr>
            </w:pPr>
          </w:p>
        </w:tc>
      </w:tr>
    </w:tbl>
    <w:p w:rsidR="00B948F2" w:rsidRDefault="00B948F2" w:rsidP="00AF23D9">
      <w:pPr>
        <w:rPr>
          <w:rFonts w:hint="cs"/>
        </w:rPr>
      </w:pPr>
    </w:p>
    <w:sectPr w:rsidR="00B948F2" w:rsidSect="00EF735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93" w:rsidRDefault="00143493" w:rsidP="00B948F2">
      <w:pPr>
        <w:spacing w:after="0" w:line="240" w:lineRule="auto"/>
      </w:pPr>
      <w:r>
        <w:separator/>
      </w:r>
    </w:p>
  </w:endnote>
  <w:endnote w:type="continuationSeparator" w:id="1">
    <w:p w:rsidR="00143493" w:rsidRDefault="00143493" w:rsidP="00B9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93" w:rsidRDefault="00143493" w:rsidP="00B948F2">
      <w:pPr>
        <w:spacing w:after="0" w:line="240" w:lineRule="auto"/>
      </w:pPr>
      <w:r>
        <w:separator/>
      </w:r>
    </w:p>
  </w:footnote>
  <w:footnote w:type="continuationSeparator" w:id="1">
    <w:p w:rsidR="00143493" w:rsidRDefault="00143493" w:rsidP="00B94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DD3"/>
    <w:multiLevelType w:val="hybridMultilevel"/>
    <w:tmpl w:val="7F485566"/>
    <w:lvl w:ilvl="0" w:tplc="CADE5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F497A" w:themeColor="accent4" w:themeShade="BF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35C"/>
    <w:rsid w:val="000C0CE8"/>
    <w:rsid w:val="00143493"/>
    <w:rsid w:val="00441DEF"/>
    <w:rsid w:val="00A231DF"/>
    <w:rsid w:val="00AB0CF5"/>
    <w:rsid w:val="00AF23D9"/>
    <w:rsid w:val="00B948F2"/>
    <w:rsid w:val="00E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E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F7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F7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EF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F735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F2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48F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948F2"/>
    <w:rPr>
      <w:color w:val="808080"/>
    </w:rPr>
  </w:style>
  <w:style w:type="paragraph" w:styleId="a7">
    <w:name w:val="header"/>
    <w:basedOn w:val="a"/>
    <w:link w:val="Char0"/>
    <w:uiPriority w:val="99"/>
    <w:semiHidden/>
    <w:unhideWhenUsed/>
    <w:rsid w:val="00B948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B948F2"/>
  </w:style>
  <w:style w:type="paragraph" w:styleId="a8">
    <w:name w:val="footer"/>
    <w:basedOn w:val="a"/>
    <w:link w:val="Char1"/>
    <w:uiPriority w:val="99"/>
    <w:semiHidden/>
    <w:unhideWhenUsed/>
    <w:rsid w:val="00B948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B94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7592-43CC-4397-9EFC-5C6899B6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G.NET</dc:creator>
  <cp:lastModifiedBy>G.NET</cp:lastModifiedBy>
  <cp:revision>1</cp:revision>
  <dcterms:created xsi:type="dcterms:W3CDTF">2016-10-09T11:21:00Z</dcterms:created>
  <dcterms:modified xsi:type="dcterms:W3CDTF">2016-10-09T16:53:00Z</dcterms:modified>
</cp:coreProperties>
</file>